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F4A5C" w14:textId="77777777" w:rsidR="0024470A" w:rsidRDefault="00A96096" w:rsidP="0024470A">
      <w:pPr>
        <w:rPr>
          <w:rFonts w:ascii="Arial" w:hAnsi="Arial" w:cs="Arial"/>
          <w:b/>
          <w:color w:val="000000"/>
          <w:sz w:val="28"/>
          <w:szCs w:val="28"/>
        </w:rPr>
      </w:pPr>
      <w:r w:rsidRPr="00A96096">
        <w:rPr>
          <w:rFonts w:ascii="Arial" w:hAnsi="Arial" w:cs="Arial"/>
          <w:b/>
          <w:color w:val="000000"/>
          <w:sz w:val="28"/>
          <w:szCs w:val="28"/>
        </w:rPr>
        <w:t xml:space="preserve">G7 Energy Ministers </w:t>
      </w:r>
      <w:r w:rsidR="00624989">
        <w:rPr>
          <w:rFonts w:ascii="Arial" w:hAnsi="Arial" w:cs="Arial"/>
          <w:b/>
          <w:color w:val="000000"/>
          <w:sz w:val="28"/>
          <w:szCs w:val="28"/>
        </w:rPr>
        <w:t xml:space="preserve">Meeting - </w:t>
      </w:r>
      <w:r w:rsidR="0024470A">
        <w:rPr>
          <w:rFonts w:ascii="Arial" w:hAnsi="Arial" w:cs="Arial"/>
          <w:b/>
          <w:color w:val="000000"/>
          <w:sz w:val="28"/>
          <w:szCs w:val="28"/>
        </w:rPr>
        <w:t>Halifax Canada</w:t>
      </w:r>
      <w:r w:rsidR="0024470A" w:rsidRPr="00A96096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13B1A131" w14:textId="77777777" w:rsidR="0024470A" w:rsidRDefault="0024470A" w:rsidP="0024470A">
      <w:pPr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September 21st, 2018</w:t>
      </w:r>
    </w:p>
    <w:p w14:paraId="68A193EC" w14:textId="660EEDDF" w:rsidR="00656026" w:rsidRDefault="00656026" w:rsidP="00A96096">
      <w:pPr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Just Transition</w:t>
      </w:r>
      <w:r w:rsidR="00624989">
        <w:rPr>
          <w:rFonts w:ascii="Arial" w:hAnsi="Arial" w:cs="Arial"/>
          <w:b/>
          <w:color w:val="000000"/>
          <w:sz w:val="28"/>
          <w:szCs w:val="28"/>
        </w:rPr>
        <w:t xml:space="preserve"> Panel</w:t>
      </w:r>
      <w:bookmarkStart w:id="0" w:name="_GoBack"/>
      <w:bookmarkEnd w:id="0"/>
    </w:p>
    <w:p w14:paraId="3F53CF06" w14:textId="122CED85" w:rsidR="00A96096" w:rsidRPr="00A96096" w:rsidRDefault="00624989" w:rsidP="00A960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Remarks by</w:t>
      </w:r>
      <w:r w:rsidR="00A96096" w:rsidRPr="00A96096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>Moderator - Céline Bak</w:t>
      </w:r>
    </w:p>
    <w:p w14:paraId="0D39DCC5" w14:textId="77777777" w:rsidR="00A96096" w:rsidRPr="00A96096" w:rsidRDefault="00A96096" w:rsidP="00A9609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C74C78B" w14:textId="12BD3D51" w:rsidR="0004223D" w:rsidRDefault="0004223D" w:rsidP="00A96096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Honourable Min</w:t>
      </w:r>
      <w:r w:rsidR="00624989">
        <w:rPr>
          <w:rFonts w:ascii="Arial" w:hAnsi="Arial" w:cs="Arial"/>
          <w:color w:val="000000"/>
          <w:sz w:val="28"/>
          <w:szCs w:val="28"/>
        </w:rPr>
        <w:t>isters and Distinguished Guests.</w:t>
      </w:r>
    </w:p>
    <w:p w14:paraId="64F2D2C1" w14:textId="1717EAA7" w:rsidR="008D66F0" w:rsidRDefault="008D66F0" w:rsidP="00A96096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Today I will speak about horizontality – the opportunity to work across government ministries to accelerate the energy transition.</w:t>
      </w:r>
    </w:p>
    <w:p w14:paraId="6788590B" w14:textId="77777777" w:rsidR="008D66F0" w:rsidRDefault="008D66F0" w:rsidP="00A96096">
      <w:pPr>
        <w:rPr>
          <w:rFonts w:ascii="Arial" w:hAnsi="Arial" w:cs="Arial"/>
          <w:color w:val="000000"/>
          <w:sz w:val="28"/>
          <w:szCs w:val="28"/>
        </w:rPr>
      </w:pPr>
    </w:p>
    <w:p w14:paraId="7FD71EE5" w14:textId="07E4E28B" w:rsidR="00A96096" w:rsidRPr="00A96096" w:rsidRDefault="00A96096" w:rsidP="00A96096">
      <w:pPr>
        <w:rPr>
          <w:rFonts w:ascii="Times New Roman" w:hAnsi="Times New Roman" w:cs="Times New Roman"/>
          <w:sz w:val="28"/>
          <w:szCs w:val="28"/>
        </w:rPr>
      </w:pPr>
      <w:r w:rsidRPr="00A96096">
        <w:rPr>
          <w:rFonts w:ascii="Arial" w:hAnsi="Arial" w:cs="Arial"/>
          <w:color w:val="000000"/>
          <w:sz w:val="28"/>
          <w:szCs w:val="28"/>
        </w:rPr>
        <w:t xml:space="preserve">The G7 is a group of countries </w:t>
      </w:r>
      <w:r w:rsidR="00E81680">
        <w:rPr>
          <w:rFonts w:ascii="Arial" w:hAnsi="Arial" w:cs="Arial"/>
          <w:color w:val="000000"/>
          <w:sz w:val="28"/>
          <w:szCs w:val="28"/>
        </w:rPr>
        <w:t xml:space="preserve">that </w:t>
      </w:r>
      <w:r w:rsidRPr="00A96096">
        <w:rPr>
          <w:rFonts w:ascii="Arial" w:hAnsi="Arial" w:cs="Arial"/>
          <w:color w:val="000000"/>
          <w:sz w:val="28"/>
          <w:szCs w:val="28"/>
        </w:rPr>
        <w:t>share interests and face common challenges.  As advanced economies, they can act quickly</w:t>
      </w:r>
      <w:r w:rsidR="008D66F0">
        <w:rPr>
          <w:rFonts w:ascii="Arial" w:hAnsi="Arial" w:cs="Arial"/>
          <w:color w:val="000000"/>
          <w:sz w:val="28"/>
          <w:szCs w:val="28"/>
        </w:rPr>
        <w:t xml:space="preserve"> and we have seen evidence of this today</w:t>
      </w:r>
      <w:r w:rsidRPr="00A96096">
        <w:rPr>
          <w:rFonts w:ascii="Arial" w:hAnsi="Arial" w:cs="Arial"/>
          <w:color w:val="000000"/>
          <w:sz w:val="28"/>
          <w:szCs w:val="28"/>
        </w:rPr>
        <w:t>.  The question of the energy transition is one which requires thoughtful action at a pace that is consistent with bo</w:t>
      </w:r>
      <w:r w:rsidR="008D66F0">
        <w:rPr>
          <w:rFonts w:ascii="Arial" w:hAnsi="Arial" w:cs="Arial"/>
          <w:color w:val="000000"/>
          <w:sz w:val="28"/>
          <w:szCs w:val="28"/>
        </w:rPr>
        <w:t>th the urgency of the energy transition</w:t>
      </w:r>
      <w:r w:rsidRPr="00A96096">
        <w:rPr>
          <w:rFonts w:ascii="Arial" w:hAnsi="Arial" w:cs="Arial"/>
          <w:color w:val="000000"/>
          <w:sz w:val="28"/>
          <w:szCs w:val="28"/>
        </w:rPr>
        <w:t xml:space="preserve"> and the opportunity, which Lord </w:t>
      </w:r>
      <w:r w:rsidR="008D66F0">
        <w:rPr>
          <w:rFonts w:ascii="Arial" w:hAnsi="Arial" w:cs="Arial"/>
          <w:color w:val="000000"/>
          <w:sz w:val="28"/>
          <w:szCs w:val="28"/>
        </w:rPr>
        <w:t xml:space="preserve">Nicholas </w:t>
      </w:r>
      <w:r w:rsidRPr="00A96096">
        <w:rPr>
          <w:rFonts w:ascii="Arial" w:hAnsi="Arial" w:cs="Arial"/>
          <w:color w:val="000000"/>
          <w:sz w:val="28"/>
          <w:szCs w:val="28"/>
        </w:rPr>
        <w:t xml:space="preserve">Stern </w:t>
      </w:r>
      <w:r w:rsidR="0004223D">
        <w:rPr>
          <w:rFonts w:ascii="Arial" w:hAnsi="Arial" w:cs="Arial"/>
          <w:color w:val="000000"/>
          <w:sz w:val="28"/>
          <w:szCs w:val="28"/>
        </w:rPr>
        <w:t>and the New Climate Economy have</w:t>
      </w:r>
      <w:r w:rsidR="008D66F0">
        <w:rPr>
          <w:rFonts w:ascii="Arial" w:hAnsi="Arial" w:cs="Arial"/>
          <w:color w:val="000000"/>
          <w:sz w:val="28"/>
          <w:szCs w:val="28"/>
        </w:rPr>
        <w:t xml:space="preserve"> </w:t>
      </w:r>
      <w:r w:rsidRPr="00A96096">
        <w:rPr>
          <w:rFonts w:ascii="Arial" w:hAnsi="Arial" w:cs="Arial"/>
          <w:color w:val="000000"/>
          <w:sz w:val="28"/>
          <w:szCs w:val="28"/>
        </w:rPr>
        <w:t>established at $26T</w:t>
      </w:r>
      <w:r w:rsidR="008D66F0">
        <w:rPr>
          <w:rFonts w:ascii="Arial" w:hAnsi="Arial" w:cs="Arial"/>
          <w:color w:val="000000"/>
          <w:sz w:val="28"/>
          <w:szCs w:val="28"/>
        </w:rPr>
        <w:t xml:space="preserve"> and 65 million jobs</w:t>
      </w:r>
      <w:r w:rsidRPr="00A96096">
        <w:rPr>
          <w:rFonts w:ascii="Arial" w:hAnsi="Arial" w:cs="Arial"/>
          <w:color w:val="000000"/>
          <w:sz w:val="28"/>
          <w:szCs w:val="28"/>
        </w:rPr>
        <w:t>.</w:t>
      </w:r>
    </w:p>
    <w:p w14:paraId="7AC93345" w14:textId="77777777" w:rsidR="00A96096" w:rsidRPr="00A96096" w:rsidRDefault="00A96096" w:rsidP="00A9609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3C0D67B" w14:textId="77777777" w:rsidR="00A96096" w:rsidRPr="00A96096" w:rsidRDefault="00A96096" w:rsidP="00A96096">
      <w:pPr>
        <w:rPr>
          <w:rFonts w:ascii="Times New Roman" w:hAnsi="Times New Roman" w:cs="Times New Roman"/>
          <w:sz w:val="28"/>
          <w:szCs w:val="28"/>
        </w:rPr>
      </w:pPr>
      <w:r w:rsidRPr="00A96096">
        <w:rPr>
          <w:rFonts w:ascii="Arial" w:hAnsi="Arial" w:cs="Arial"/>
          <w:color w:val="000000"/>
          <w:sz w:val="28"/>
          <w:szCs w:val="28"/>
        </w:rPr>
        <w:t>G7 countries have worked on transitions of this scale in the past, for example, the transition to rules-based trade.</w:t>
      </w:r>
    </w:p>
    <w:p w14:paraId="67F0DC43" w14:textId="77777777" w:rsidR="00A96096" w:rsidRPr="00A96096" w:rsidRDefault="00A96096" w:rsidP="00A9609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E3EDD4B" w14:textId="3EB48904" w:rsidR="00A96096" w:rsidRPr="00A96096" w:rsidRDefault="00A96096" w:rsidP="00A96096">
      <w:pPr>
        <w:rPr>
          <w:rFonts w:ascii="Times New Roman" w:hAnsi="Times New Roman" w:cs="Times New Roman"/>
          <w:sz w:val="28"/>
          <w:szCs w:val="28"/>
        </w:rPr>
      </w:pPr>
      <w:r w:rsidRPr="00A96096">
        <w:rPr>
          <w:rFonts w:ascii="Arial" w:hAnsi="Arial" w:cs="Arial"/>
          <w:color w:val="000000"/>
          <w:sz w:val="28"/>
          <w:szCs w:val="28"/>
        </w:rPr>
        <w:t xml:space="preserve">The adoption of the Paris Agreement created new global opportunities related </w:t>
      </w:r>
      <w:r w:rsidR="00987558" w:rsidRPr="00987558">
        <w:rPr>
          <w:rFonts w:ascii="Arial" w:hAnsi="Arial" w:cs="Arial"/>
          <w:color w:val="000000"/>
          <w:sz w:val="28"/>
          <w:szCs w:val="28"/>
        </w:rPr>
        <w:t>to the energy transition</w:t>
      </w:r>
      <w:r w:rsidR="008D66F0">
        <w:rPr>
          <w:rFonts w:ascii="Arial" w:hAnsi="Arial" w:cs="Arial"/>
          <w:color w:val="000000"/>
          <w:sz w:val="28"/>
          <w:szCs w:val="28"/>
        </w:rPr>
        <w:t xml:space="preserve"> one</w:t>
      </w:r>
      <w:r w:rsidRPr="00A96096">
        <w:rPr>
          <w:rFonts w:ascii="Arial" w:hAnsi="Arial" w:cs="Arial"/>
          <w:color w:val="000000"/>
          <w:sz w:val="28"/>
          <w:szCs w:val="28"/>
        </w:rPr>
        <w:t xml:space="preserve"> that requires close cooperation between go</w:t>
      </w:r>
      <w:r w:rsidR="008D66F0">
        <w:rPr>
          <w:rFonts w:ascii="Arial" w:hAnsi="Arial" w:cs="Arial"/>
          <w:color w:val="000000"/>
          <w:sz w:val="28"/>
          <w:szCs w:val="28"/>
        </w:rPr>
        <w:t>vernments and industry, with</w:t>
      </w:r>
      <w:r w:rsidRPr="00A96096">
        <w:rPr>
          <w:rFonts w:ascii="Arial" w:hAnsi="Arial" w:cs="Arial"/>
          <w:color w:val="000000"/>
          <w:sz w:val="28"/>
          <w:szCs w:val="28"/>
        </w:rPr>
        <w:t xml:space="preserve"> communities, workers and the private </w:t>
      </w:r>
      <w:r w:rsidR="008D66F0">
        <w:rPr>
          <w:rFonts w:ascii="Arial" w:hAnsi="Arial" w:cs="Arial"/>
          <w:color w:val="000000"/>
          <w:sz w:val="28"/>
          <w:szCs w:val="28"/>
        </w:rPr>
        <w:t>investors</w:t>
      </w:r>
      <w:r w:rsidRPr="00A96096">
        <w:rPr>
          <w:rFonts w:ascii="Arial" w:hAnsi="Arial" w:cs="Arial"/>
          <w:color w:val="000000"/>
          <w:sz w:val="28"/>
          <w:szCs w:val="28"/>
        </w:rPr>
        <w:t>. It’s clear that non-G7 countries wo</w:t>
      </w:r>
      <w:r w:rsidR="00987558">
        <w:rPr>
          <w:rFonts w:ascii="Arial" w:hAnsi="Arial" w:cs="Arial"/>
          <w:color w:val="000000"/>
          <w:sz w:val="28"/>
          <w:szCs w:val="28"/>
        </w:rPr>
        <w:t xml:space="preserve">n't wait for us. We are seeing </w:t>
      </w:r>
      <w:r w:rsidR="008D66F0">
        <w:rPr>
          <w:rFonts w:ascii="Arial" w:hAnsi="Arial" w:cs="Arial"/>
          <w:color w:val="000000"/>
          <w:sz w:val="28"/>
          <w:szCs w:val="28"/>
        </w:rPr>
        <w:t>them act on this opportunity</w:t>
      </w:r>
      <w:r w:rsidRPr="00A96096">
        <w:rPr>
          <w:rFonts w:ascii="Arial" w:hAnsi="Arial" w:cs="Arial"/>
          <w:color w:val="000000"/>
          <w:sz w:val="28"/>
          <w:szCs w:val="28"/>
        </w:rPr>
        <w:t xml:space="preserve">. </w:t>
      </w:r>
    </w:p>
    <w:p w14:paraId="6CBC4FC0" w14:textId="77777777" w:rsidR="00A96096" w:rsidRPr="00A96096" w:rsidRDefault="00A96096" w:rsidP="00A9609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F4C59DC" w14:textId="18A6FAA8" w:rsidR="00A96096" w:rsidRPr="00A96096" w:rsidRDefault="00A96096" w:rsidP="00A96096">
      <w:pPr>
        <w:rPr>
          <w:rFonts w:ascii="Times New Roman" w:hAnsi="Times New Roman" w:cs="Times New Roman"/>
          <w:sz w:val="28"/>
          <w:szCs w:val="28"/>
        </w:rPr>
      </w:pPr>
      <w:r w:rsidRPr="00A96096">
        <w:rPr>
          <w:rFonts w:ascii="Arial" w:hAnsi="Arial" w:cs="Arial"/>
          <w:color w:val="000000"/>
          <w:sz w:val="28"/>
          <w:szCs w:val="28"/>
        </w:rPr>
        <w:t xml:space="preserve">It's not like the past where the G7 could shape </w:t>
      </w:r>
      <w:r w:rsidR="008D66F0">
        <w:rPr>
          <w:rFonts w:ascii="Arial" w:hAnsi="Arial" w:cs="Arial"/>
          <w:color w:val="000000"/>
          <w:sz w:val="28"/>
          <w:szCs w:val="28"/>
        </w:rPr>
        <w:t xml:space="preserve">the </w:t>
      </w:r>
      <w:r w:rsidRPr="00A96096">
        <w:rPr>
          <w:rFonts w:ascii="Arial" w:hAnsi="Arial" w:cs="Arial"/>
          <w:color w:val="000000"/>
          <w:sz w:val="28"/>
          <w:szCs w:val="28"/>
        </w:rPr>
        <w:t xml:space="preserve">global economy, it's now the other way around and the key question </w:t>
      </w:r>
      <w:r w:rsidR="008D66F0">
        <w:rPr>
          <w:rFonts w:ascii="Arial" w:hAnsi="Arial" w:cs="Arial"/>
          <w:color w:val="000000"/>
          <w:sz w:val="28"/>
          <w:szCs w:val="28"/>
        </w:rPr>
        <w:t xml:space="preserve">is </w:t>
      </w:r>
      <w:r w:rsidRPr="008D66F0">
        <w:rPr>
          <w:rFonts w:ascii="Arial" w:hAnsi="Arial" w:cs="Arial"/>
          <w:b/>
          <w:color w:val="000000"/>
          <w:sz w:val="28"/>
          <w:szCs w:val="28"/>
        </w:rPr>
        <w:t>where</w:t>
      </w:r>
      <w:r w:rsidRPr="00A96096">
        <w:rPr>
          <w:rFonts w:ascii="Arial" w:hAnsi="Arial" w:cs="Arial"/>
          <w:color w:val="000000"/>
          <w:sz w:val="28"/>
          <w:szCs w:val="28"/>
        </w:rPr>
        <w:t xml:space="preserve"> will G7 countries position themselves to </w:t>
      </w:r>
      <w:r w:rsidR="008D66F0">
        <w:rPr>
          <w:rFonts w:ascii="Arial" w:hAnsi="Arial" w:cs="Arial"/>
          <w:color w:val="000000"/>
          <w:sz w:val="28"/>
          <w:szCs w:val="28"/>
        </w:rPr>
        <w:t xml:space="preserve">fully </w:t>
      </w:r>
      <w:r w:rsidRPr="00A96096">
        <w:rPr>
          <w:rFonts w:ascii="Arial" w:hAnsi="Arial" w:cs="Arial"/>
          <w:color w:val="000000"/>
          <w:sz w:val="28"/>
          <w:szCs w:val="28"/>
        </w:rPr>
        <w:t>benefit from the energy transition</w:t>
      </w:r>
      <w:r w:rsidR="0004223D">
        <w:rPr>
          <w:rFonts w:ascii="Arial" w:hAnsi="Arial" w:cs="Arial"/>
          <w:color w:val="000000"/>
          <w:sz w:val="28"/>
          <w:szCs w:val="28"/>
        </w:rPr>
        <w:t>.  The time is now to</w:t>
      </w:r>
      <w:r w:rsidRPr="00A96096">
        <w:rPr>
          <w:rFonts w:ascii="Arial" w:hAnsi="Arial" w:cs="Arial"/>
          <w:color w:val="000000"/>
          <w:sz w:val="28"/>
          <w:szCs w:val="28"/>
        </w:rPr>
        <w:t xml:space="preserve"> understand the synergies, possibilities and challenges that</w:t>
      </w:r>
      <w:r w:rsidR="0004223D">
        <w:rPr>
          <w:rFonts w:ascii="Arial" w:hAnsi="Arial" w:cs="Arial"/>
          <w:color w:val="000000"/>
          <w:sz w:val="28"/>
          <w:szCs w:val="28"/>
        </w:rPr>
        <w:t xml:space="preserve"> G7 countries face together as seven</w:t>
      </w:r>
      <w:r w:rsidRPr="00A96096">
        <w:rPr>
          <w:rFonts w:ascii="Arial" w:hAnsi="Arial" w:cs="Arial"/>
          <w:color w:val="000000"/>
          <w:sz w:val="28"/>
          <w:szCs w:val="28"/>
        </w:rPr>
        <w:t xml:space="preserve"> of the most important economies while t</w:t>
      </w:r>
      <w:r w:rsidR="008A743B">
        <w:rPr>
          <w:rFonts w:ascii="Arial" w:hAnsi="Arial" w:cs="Arial"/>
          <w:color w:val="000000"/>
          <w:sz w:val="28"/>
          <w:szCs w:val="28"/>
        </w:rPr>
        <w:t>ransitioning to a decarbonized w</w:t>
      </w:r>
      <w:r w:rsidRPr="00A96096">
        <w:rPr>
          <w:rFonts w:ascii="Arial" w:hAnsi="Arial" w:cs="Arial"/>
          <w:color w:val="000000"/>
          <w:sz w:val="28"/>
          <w:szCs w:val="28"/>
        </w:rPr>
        <w:t>orld</w:t>
      </w:r>
      <w:r w:rsidR="008D66F0">
        <w:rPr>
          <w:rFonts w:ascii="Arial" w:hAnsi="Arial" w:cs="Arial"/>
          <w:color w:val="000000"/>
          <w:sz w:val="28"/>
          <w:szCs w:val="28"/>
        </w:rPr>
        <w:t>.</w:t>
      </w:r>
      <w:r w:rsidRPr="00A96096">
        <w:rPr>
          <w:rFonts w:ascii="Arial" w:hAnsi="Arial" w:cs="Arial"/>
          <w:color w:val="000000"/>
          <w:sz w:val="28"/>
          <w:szCs w:val="28"/>
        </w:rPr>
        <w:t xml:space="preserve">  </w:t>
      </w:r>
    </w:p>
    <w:p w14:paraId="7F200FFB" w14:textId="77777777" w:rsidR="00A96096" w:rsidRPr="00A96096" w:rsidRDefault="00A96096" w:rsidP="00A9609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C11FFD5" w14:textId="5889A67B" w:rsidR="00A96096" w:rsidRPr="00A96096" w:rsidRDefault="008A743B" w:rsidP="00BB3278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Allow me to illustrate how</w:t>
      </w:r>
      <w:r w:rsidR="008D66F0">
        <w:rPr>
          <w:rFonts w:ascii="Arial" w:hAnsi="Arial" w:cs="Arial"/>
          <w:color w:val="000000"/>
          <w:sz w:val="28"/>
          <w:szCs w:val="28"/>
        </w:rPr>
        <w:t xml:space="preserve"> </w:t>
      </w:r>
      <w:r w:rsidR="00A96096" w:rsidRPr="00A96096">
        <w:rPr>
          <w:rFonts w:ascii="Arial" w:hAnsi="Arial" w:cs="Arial"/>
          <w:color w:val="000000"/>
          <w:sz w:val="28"/>
          <w:szCs w:val="28"/>
        </w:rPr>
        <w:t xml:space="preserve">private </w:t>
      </w:r>
      <w:r>
        <w:rPr>
          <w:rFonts w:ascii="Arial" w:hAnsi="Arial" w:cs="Arial"/>
          <w:color w:val="000000"/>
          <w:sz w:val="28"/>
          <w:szCs w:val="28"/>
        </w:rPr>
        <w:t xml:space="preserve">sector </w:t>
      </w:r>
      <w:r w:rsidR="008D66F0">
        <w:rPr>
          <w:rFonts w:ascii="Arial" w:hAnsi="Arial" w:cs="Arial"/>
          <w:color w:val="000000"/>
          <w:sz w:val="28"/>
          <w:szCs w:val="28"/>
        </w:rPr>
        <w:t>investors are</w:t>
      </w:r>
      <w:r w:rsidR="00A96096" w:rsidRPr="00A96096">
        <w:rPr>
          <w:rFonts w:ascii="Arial" w:hAnsi="Arial" w:cs="Arial"/>
          <w:color w:val="000000"/>
          <w:sz w:val="28"/>
          <w:szCs w:val="28"/>
        </w:rPr>
        <w:t xml:space="preserve"> acting with conviction. </w:t>
      </w:r>
    </w:p>
    <w:p w14:paraId="2990345F" w14:textId="77777777" w:rsidR="00A96096" w:rsidRPr="00A96096" w:rsidRDefault="00A96096" w:rsidP="00A96096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A96096">
        <w:rPr>
          <w:rFonts w:ascii="Times New Roman" w:hAnsi="Times New Roman" w:cs="Times New Roman"/>
          <w:sz w:val="28"/>
          <w:szCs w:val="28"/>
        </w:rPr>
        <w:t> </w:t>
      </w:r>
    </w:p>
    <w:p w14:paraId="1C35D783" w14:textId="6A8DEC3D" w:rsidR="00A96096" w:rsidRPr="00A96096" w:rsidRDefault="00A96096" w:rsidP="00A96096">
      <w:pPr>
        <w:rPr>
          <w:rFonts w:ascii="Times New Roman" w:hAnsi="Times New Roman" w:cs="Times New Roman"/>
          <w:sz w:val="28"/>
          <w:szCs w:val="28"/>
        </w:rPr>
      </w:pPr>
      <w:r w:rsidRPr="00A96096">
        <w:rPr>
          <w:rFonts w:ascii="Arial" w:hAnsi="Arial" w:cs="Arial"/>
          <w:color w:val="000000"/>
          <w:sz w:val="28"/>
          <w:szCs w:val="28"/>
        </w:rPr>
        <w:t xml:space="preserve">The </w:t>
      </w:r>
      <w:r w:rsidRPr="008A743B">
        <w:rPr>
          <w:rFonts w:ascii="Arial" w:hAnsi="Arial" w:cs="Arial"/>
          <w:i/>
          <w:color w:val="000000"/>
          <w:sz w:val="28"/>
          <w:szCs w:val="28"/>
        </w:rPr>
        <w:t>Investor Agenda</w:t>
      </w:r>
      <w:r w:rsidRPr="00A96096">
        <w:rPr>
          <w:rFonts w:ascii="Arial" w:hAnsi="Arial" w:cs="Arial"/>
          <w:color w:val="000000"/>
          <w:sz w:val="28"/>
          <w:szCs w:val="28"/>
        </w:rPr>
        <w:t xml:space="preserve"> calls on global investors to accelerate and scale up the actions that are critical to tackling climate change and achieving the goals of the Paris Agreement. It is a comprehensive agenda for investors to manage climate risks and </w:t>
      </w:r>
      <w:r w:rsidR="008D66F0">
        <w:rPr>
          <w:rFonts w:ascii="Arial" w:hAnsi="Arial" w:cs="Arial"/>
          <w:color w:val="000000"/>
          <w:sz w:val="28"/>
          <w:szCs w:val="28"/>
        </w:rPr>
        <w:t>propel the energy transition</w:t>
      </w:r>
      <w:r w:rsidR="00D25CDB">
        <w:rPr>
          <w:rFonts w:ascii="Arial" w:hAnsi="Arial" w:cs="Arial"/>
          <w:color w:val="000000"/>
          <w:sz w:val="28"/>
          <w:szCs w:val="28"/>
        </w:rPr>
        <w:t xml:space="preserve">.  It is </w:t>
      </w:r>
      <w:r w:rsidRPr="00A96096">
        <w:rPr>
          <w:rFonts w:ascii="Arial" w:hAnsi="Arial" w:cs="Arial"/>
          <w:color w:val="000000"/>
          <w:sz w:val="28"/>
          <w:szCs w:val="28"/>
        </w:rPr>
        <w:t>a</w:t>
      </w:r>
      <w:r w:rsidR="00D25CDB">
        <w:rPr>
          <w:rFonts w:ascii="Arial" w:hAnsi="Arial" w:cs="Arial"/>
          <w:color w:val="000000"/>
          <w:sz w:val="28"/>
          <w:szCs w:val="28"/>
        </w:rPr>
        <w:t>lso a</w:t>
      </w:r>
      <w:r w:rsidRPr="00A96096">
        <w:rPr>
          <w:rFonts w:ascii="Arial" w:hAnsi="Arial" w:cs="Arial"/>
          <w:color w:val="000000"/>
          <w:sz w:val="28"/>
          <w:szCs w:val="28"/>
        </w:rPr>
        <w:t xml:space="preserve"> </w:t>
      </w:r>
      <w:r w:rsidRPr="00A96096">
        <w:rPr>
          <w:rFonts w:ascii="Arial" w:hAnsi="Arial" w:cs="Arial"/>
          <w:color w:val="000000"/>
          <w:sz w:val="28"/>
          <w:szCs w:val="28"/>
        </w:rPr>
        <w:lastRenderedPageBreak/>
        <w:t xml:space="preserve">mechanism to report and showcase their </w:t>
      </w:r>
      <w:r w:rsidR="008D66F0">
        <w:rPr>
          <w:rFonts w:ascii="Arial" w:hAnsi="Arial" w:cs="Arial"/>
          <w:color w:val="000000"/>
          <w:sz w:val="28"/>
          <w:szCs w:val="28"/>
        </w:rPr>
        <w:t>actions in four key focus areas which are</w:t>
      </w:r>
      <w:r w:rsidRPr="00A96096">
        <w:rPr>
          <w:rFonts w:ascii="Arial" w:hAnsi="Arial" w:cs="Arial"/>
          <w:color w:val="000000"/>
          <w:sz w:val="28"/>
          <w:szCs w:val="28"/>
        </w:rPr>
        <w:t xml:space="preserve"> Investment, Corporate Engagement, Investor Disclosure and Policy Advocacy.</w:t>
      </w:r>
    </w:p>
    <w:p w14:paraId="58997C81" w14:textId="77777777" w:rsidR="00A96096" w:rsidRPr="00A96096" w:rsidRDefault="00A96096" w:rsidP="00A96096">
      <w:pPr>
        <w:rPr>
          <w:rFonts w:ascii="Times New Roman" w:hAnsi="Times New Roman" w:cs="Times New Roman"/>
          <w:sz w:val="28"/>
          <w:szCs w:val="28"/>
        </w:rPr>
      </w:pPr>
      <w:r w:rsidRPr="00A96096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134A3862" w14:textId="61ACDBB7" w:rsidR="00A96096" w:rsidRDefault="00A96096" w:rsidP="00A96096">
      <w:pPr>
        <w:rPr>
          <w:rFonts w:ascii="Arial" w:hAnsi="Arial" w:cs="Arial"/>
          <w:color w:val="000000"/>
          <w:sz w:val="28"/>
          <w:szCs w:val="28"/>
        </w:rPr>
      </w:pPr>
      <w:r w:rsidRPr="00A96096">
        <w:rPr>
          <w:rFonts w:ascii="Arial" w:hAnsi="Arial" w:cs="Arial"/>
          <w:color w:val="000000"/>
          <w:sz w:val="28"/>
          <w:szCs w:val="28"/>
        </w:rPr>
        <w:t>Investor support for CDP’s annual corporate environmental disclosure request has grown from 35 climate conscious investors in 2002 to over 650 global investors representing US $87 trillion in assets in 2018.</w:t>
      </w:r>
      <w:r w:rsidR="00D25CDB">
        <w:rPr>
          <w:rFonts w:ascii="Arial" w:hAnsi="Arial" w:cs="Arial"/>
          <w:color w:val="000000"/>
          <w:sz w:val="28"/>
          <w:szCs w:val="28"/>
        </w:rPr>
        <w:t xml:space="preserve">  $87 trillion in assets is roughly equivalent to global GDP.</w:t>
      </w:r>
    </w:p>
    <w:p w14:paraId="7FE87AED" w14:textId="77777777" w:rsidR="008D66F0" w:rsidRPr="00A96096" w:rsidRDefault="008D66F0" w:rsidP="00A96096">
      <w:pPr>
        <w:rPr>
          <w:rFonts w:ascii="Times New Roman" w:hAnsi="Times New Roman" w:cs="Times New Roman"/>
          <w:sz w:val="28"/>
          <w:szCs w:val="28"/>
        </w:rPr>
      </w:pPr>
    </w:p>
    <w:p w14:paraId="2161C113" w14:textId="58EAAFE2" w:rsidR="00A96096" w:rsidRPr="00A96096" w:rsidRDefault="008D66F0" w:rsidP="00A960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What is more, </w:t>
      </w:r>
      <w:r w:rsidR="00A96096" w:rsidRPr="00A96096">
        <w:rPr>
          <w:rFonts w:ascii="Arial" w:hAnsi="Arial" w:cs="Arial"/>
          <w:color w:val="000000"/>
          <w:sz w:val="28"/>
          <w:szCs w:val="28"/>
        </w:rPr>
        <w:t>296</w:t>
      </w:r>
      <w:r>
        <w:rPr>
          <w:rFonts w:ascii="Arial" w:hAnsi="Arial" w:cs="Arial"/>
          <w:color w:val="000000"/>
          <w:sz w:val="28"/>
          <w:szCs w:val="28"/>
        </w:rPr>
        <w:t xml:space="preserve"> of these</w:t>
      </w:r>
      <w:r w:rsidR="00A96096" w:rsidRPr="00A96096">
        <w:rPr>
          <w:rFonts w:ascii="Arial" w:hAnsi="Arial" w:cs="Arial"/>
          <w:color w:val="000000"/>
          <w:sz w:val="28"/>
          <w:szCs w:val="28"/>
        </w:rPr>
        <w:t xml:space="preserve"> investors from across 29 countries, </w:t>
      </w:r>
      <w:r>
        <w:rPr>
          <w:rFonts w:ascii="Arial" w:hAnsi="Arial" w:cs="Arial"/>
          <w:color w:val="000000"/>
          <w:sz w:val="28"/>
          <w:szCs w:val="28"/>
        </w:rPr>
        <w:t xml:space="preserve">and </w:t>
      </w:r>
      <w:r w:rsidR="00A96096" w:rsidRPr="00A96096">
        <w:rPr>
          <w:rFonts w:ascii="Arial" w:hAnsi="Arial" w:cs="Arial"/>
          <w:color w:val="000000"/>
          <w:sz w:val="28"/>
          <w:szCs w:val="28"/>
        </w:rPr>
        <w:t>who together man</w:t>
      </w:r>
      <w:r>
        <w:rPr>
          <w:rFonts w:ascii="Arial" w:hAnsi="Arial" w:cs="Arial"/>
          <w:color w:val="000000"/>
          <w:sz w:val="28"/>
          <w:szCs w:val="28"/>
        </w:rPr>
        <w:t>age nearly US$31 trillion in assets</w:t>
      </w:r>
      <w:r w:rsidR="00A96096" w:rsidRPr="00A96096">
        <w:rPr>
          <w:rFonts w:ascii="Arial" w:hAnsi="Arial" w:cs="Arial"/>
          <w:color w:val="000000"/>
          <w:sz w:val="28"/>
          <w:szCs w:val="28"/>
        </w:rPr>
        <w:t>, have committed to engage with the world's largest greenhouse gas emitters on climate change</w:t>
      </w:r>
      <w:r w:rsidR="00D25CDB">
        <w:rPr>
          <w:rFonts w:ascii="Arial" w:hAnsi="Arial" w:cs="Arial"/>
          <w:color w:val="000000"/>
          <w:sz w:val="28"/>
          <w:szCs w:val="28"/>
        </w:rPr>
        <w:t>, through Climate Action 100+. Other examples of investors taking action include the G7 Investors initiative le</w:t>
      </w:r>
      <w:r w:rsidR="00A96096" w:rsidRPr="00A96096">
        <w:rPr>
          <w:rFonts w:ascii="Arial" w:hAnsi="Arial" w:cs="Arial"/>
          <w:color w:val="000000"/>
          <w:sz w:val="28"/>
          <w:szCs w:val="28"/>
        </w:rPr>
        <w:t xml:space="preserve">d by </w:t>
      </w:r>
      <w:r w:rsidR="00D25CDB">
        <w:rPr>
          <w:rFonts w:ascii="Arial" w:hAnsi="Arial" w:cs="Arial"/>
          <w:color w:val="000000"/>
          <w:sz w:val="28"/>
          <w:szCs w:val="28"/>
        </w:rPr>
        <w:t xml:space="preserve">the </w:t>
      </w:r>
      <w:r w:rsidR="00A96096" w:rsidRPr="00A96096">
        <w:rPr>
          <w:rFonts w:ascii="Arial" w:hAnsi="Arial" w:cs="Arial"/>
          <w:color w:val="000000"/>
          <w:sz w:val="28"/>
          <w:szCs w:val="28"/>
        </w:rPr>
        <w:t>C</w:t>
      </w:r>
      <w:r w:rsidR="00D25CDB">
        <w:rPr>
          <w:rFonts w:ascii="Arial" w:hAnsi="Arial" w:cs="Arial"/>
          <w:color w:val="000000"/>
          <w:sz w:val="28"/>
          <w:szCs w:val="28"/>
        </w:rPr>
        <w:t xml:space="preserve">aisse de </w:t>
      </w:r>
      <w:proofErr w:type="spellStart"/>
      <w:r w:rsidR="00D25CDB">
        <w:rPr>
          <w:rFonts w:ascii="Arial" w:hAnsi="Arial" w:cs="Arial"/>
          <w:color w:val="000000"/>
          <w:sz w:val="28"/>
          <w:szCs w:val="28"/>
        </w:rPr>
        <w:t>dépôts</w:t>
      </w:r>
      <w:proofErr w:type="spellEnd"/>
      <w:r w:rsidR="00D25CDB">
        <w:rPr>
          <w:rFonts w:ascii="Arial" w:hAnsi="Arial" w:cs="Arial"/>
          <w:color w:val="000000"/>
          <w:sz w:val="28"/>
          <w:szCs w:val="28"/>
        </w:rPr>
        <w:t xml:space="preserve"> et placements du </w:t>
      </w:r>
      <w:r w:rsidR="00A96096" w:rsidRPr="00A96096">
        <w:rPr>
          <w:rFonts w:ascii="Arial" w:hAnsi="Arial" w:cs="Arial"/>
          <w:color w:val="000000"/>
          <w:sz w:val="28"/>
          <w:szCs w:val="28"/>
        </w:rPr>
        <w:t>Q</w:t>
      </w:r>
      <w:r w:rsidR="00D25CDB">
        <w:rPr>
          <w:rFonts w:ascii="Arial" w:hAnsi="Arial" w:cs="Arial"/>
          <w:color w:val="000000"/>
          <w:sz w:val="28"/>
          <w:szCs w:val="28"/>
        </w:rPr>
        <w:t>uébec</w:t>
      </w:r>
      <w:r w:rsidR="008A743B">
        <w:rPr>
          <w:rFonts w:ascii="Arial" w:hAnsi="Arial" w:cs="Arial"/>
          <w:color w:val="000000"/>
          <w:sz w:val="28"/>
          <w:szCs w:val="28"/>
        </w:rPr>
        <w:t xml:space="preserve"> (CDPQ)</w:t>
      </w:r>
      <w:r w:rsidR="00D25CDB">
        <w:rPr>
          <w:rFonts w:ascii="Arial" w:hAnsi="Arial" w:cs="Arial"/>
          <w:color w:val="000000"/>
          <w:sz w:val="28"/>
          <w:szCs w:val="28"/>
        </w:rPr>
        <w:t>.</w:t>
      </w:r>
    </w:p>
    <w:p w14:paraId="3E38B598" w14:textId="77777777" w:rsidR="00A96096" w:rsidRPr="00A96096" w:rsidRDefault="00A96096" w:rsidP="00A9609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09B4AD5" w14:textId="285FC31F" w:rsidR="00A96096" w:rsidRPr="00A96096" w:rsidRDefault="00A96096" w:rsidP="00A96096">
      <w:pPr>
        <w:rPr>
          <w:rFonts w:ascii="Times New Roman" w:hAnsi="Times New Roman" w:cs="Times New Roman"/>
          <w:sz w:val="28"/>
          <w:szCs w:val="28"/>
        </w:rPr>
      </w:pPr>
      <w:r w:rsidRPr="00A96096">
        <w:rPr>
          <w:rFonts w:ascii="Arial" w:hAnsi="Arial" w:cs="Arial"/>
          <w:color w:val="000000"/>
          <w:sz w:val="28"/>
          <w:szCs w:val="28"/>
        </w:rPr>
        <w:t>This commitment to engagement with the high emitting corporations</w:t>
      </w:r>
      <w:r w:rsidR="008D66F0">
        <w:rPr>
          <w:rFonts w:ascii="Arial" w:hAnsi="Arial" w:cs="Arial"/>
          <w:color w:val="000000"/>
          <w:sz w:val="28"/>
          <w:szCs w:val="28"/>
        </w:rPr>
        <w:t xml:space="preserve"> </w:t>
      </w:r>
      <w:r w:rsidR="00D25CDB">
        <w:rPr>
          <w:rFonts w:ascii="Arial" w:hAnsi="Arial" w:cs="Arial"/>
          <w:color w:val="000000"/>
          <w:sz w:val="28"/>
          <w:szCs w:val="28"/>
        </w:rPr>
        <w:t xml:space="preserve">- </w:t>
      </w:r>
      <w:r w:rsidR="008D66F0">
        <w:rPr>
          <w:rFonts w:ascii="Arial" w:hAnsi="Arial" w:cs="Arial"/>
          <w:color w:val="000000"/>
          <w:sz w:val="28"/>
          <w:szCs w:val="28"/>
        </w:rPr>
        <w:t>including those in the energy sector and</w:t>
      </w:r>
      <w:r w:rsidR="00D25CDB">
        <w:rPr>
          <w:rFonts w:ascii="Arial" w:hAnsi="Arial" w:cs="Arial"/>
          <w:color w:val="000000"/>
          <w:sz w:val="28"/>
          <w:szCs w:val="28"/>
        </w:rPr>
        <w:t xml:space="preserve"> whose shares they hold -</w:t>
      </w:r>
      <w:r w:rsidRPr="00A96096">
        <w:rPr>
          <w:rFonts w:ascii="Arial" w:hAnsi="Arial" w:cs="Arial"/>
          <w:color w:val="000000"/>
          <w:sz w:val="28"/>
          <w:szCs w:val="28"/>
        </w:rPr>
        <w:t xml:space="preserve"> is the opposite of divestment because these investors consider that their ability to generate returns for their pension unit holders depends on the health of society overall</w:t>
      </w:r>
      <w:r w:rsidR="008D66F0">
        <w:rPr>
          <w:rFonts w:ascii="Arial" w:hAnsi="Arial" w:cs="Arial"/>
          <w:color w:val="000000"/>
          <w:sz w:val="28"/>
          <w:szCs w:val="28"/>
        </w:rPr>
        <w:t xml:space="preserve">, that is to say, on the </w:t>
      </w:r>
      <w:r w:rsidR="008D66F0" w:rsidRPr="00D25CDB">
        <w:rPr>
          <w:rFonts w:ascii="Arial" w:hAnsi="Arial" w:cs="Arial"/>
          <w:b/>
          <w:color w:val="000000"/>
          <w:sz w:val="28"/>
          <w:szCs w:val="28"/>
        </w:rPr>
        <w:t>way</w:t>
      </w:r>
      <w:r w:rsidR="008D66F0">
        <w:rPr>
          <w:rFonts w:ascii="Arial" w:hAnsi="Arial" w:cs="Arial"/>
          <w:color w:val="000000"/>
          <w:sz w:val="28"/>
          <w:szCs w:val="28"/>
        </w:rPr>
        <w:t xml:space="preserve"> we undertake this energy transition.</w:t>
      </w:r>
    </w:p>
    <w:p w14:paraId="00929337" w14:textId="77777777" w:rsidR="00A96096" w:rsidRPr="00A96096" w:rsidRDefault="00A96096" w:rsidP="00A9609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226638C" w14:textId="236AD5CC" w:rsidR="00A96096" w:rsidRPr="00A96096" w:rsidRDefault="00A96096" w:rsidP="00A96096">
      <w:pPr>
        <w:rPr>
          <w:rFonts w:ascii="Times New Roman" w:hAnsi="Times New Roman" w:cs="Times New Roman"/>
          <w:sz w:val="28"/>
          <w:szCs w:val="28"/>
        </w:rPr>
      </w:pPr>
      <w:r w:rsidRPr="00A96096">
        <w:rPr>
          <w:rFonts w:ascii="Arial" w:hAnsi="Arial" w:cs="Arial"/>
          <w:color w:val="000000"/>
          <w:sz w:val="28"/>
          <w:szCs w:val="28"/>
        </w:rPr>
        <w:t xml:space="preserve">At the same time through </w:t>
      </w:r>
      <w:r w:rsidRPr="008A743B">
        <w:rPr>
          <w:rFonts w:ascii="Arial" w:hAnsi="Arial" w:cs="Arial"/>
          <w:i/>
          <w:color w:val="000000"/>
          <w:sz w:val="28"/>
          <w:szCs w:val="28"/>
        </w:rPr>
        <w:t>We Mean Business</w:t>
      </w:r>
      <w:r w:rsidRPr="00A96096">
        <w:rPr>
          <w:rFonts w:ascii="Arial" w:hAnsi="Arial" w:cs="Arial"/>
          <w:color w:val="000000"/>
          <w:sz w:val="28"/>
          <w:szCs w:val="28"/>
        </w:rPr>
        <w:t>, the world’s largest coalition of companies acting on climate change,</w:t>
      </w:r>
      <w:r w:rsidR="00D25CDB">
        <w:rPr>
          <w:rFonts w:ascii="Arial" w:hAnsi="Arial" w:cs="Arial"/>
          <w:color w:val="000000"/>
          <w:sz w:val="28"/>
          <w:szCs w:val="28"/>
        </w:rPr>
        <w:t xml:space="preserve"> 1300 companies with over $16 t</w:t>
      </w:r>
      <w:r w:rsidRPr="00A96096">
        <w:rPr>
          <w:rFonts w:ascii="Arial" w:hAnsi="Arial" w:cs="Arial"/>
          <w:color w:val="000000"/>
          <w:sz w:val="28"/>
          <w:szCs w:val="28"/>
        </w:rPr>
        <w:t>rillion in market capitalization have committed to action</w:t>
      </w:r>
      <w:r w:rsidR="00D25CDB">
        <w:rPr>
          <w:rFonts w:ascii="Arial" w:hAnsi="Arial" w:cs="Arial"/>
          <w:color w:val="000000"/>
          <w:sz w:val="28"/>
          <w:szCs w:val="28"/>
        </w:rPr>
        <w:t xml:space="preserve"> on the energy transition. The</w:t>
      </w:r>
      <w:r w:rsidRPr="00A96096">
        <w:rPr>
          <w:rFonts w:ascii="Arial" w:hAnsi="Arial" w:cs="Arial"/>
          <w:color w:val="000000"/>
          <w:sz w:val="28"/>
          <w:szCs w:val="28"/>
        </w:rPr>
        <w:t xml:space="preserve"> emissions</w:t>
      </w:r>
      <w:r w:rsidR="008D66F0">
        <w:rPr>
          <w:rFonts w:ascii="Arial" w:hAnsi="Arial" w:cs="Arial"/>
          <w:color w:val="000000"/>
          <w:sz w:val="28"/>
          <w:szCs w:val="28"/>
        </w:rPr>
        <w:t xml:space="preserve"> reduction they </w:t>
      </w:r>
      <w:r w:rsidR="00D25CDB">
        <w:rPr>
          <w:rFonts w:ascii="Arial" w:hAnsi="Arial" w:cs="Arial"/>
          <w:color w:val="000000"/>
          <w:sz w:val="28"/>
          <w:szCs w:val="28"/>
        </w:rPr>
        <w:t>have already</w:t>
      </w:r>
      <w:r w:rsidR="008D66F0">
        <w:rPr>
          <w:rFonts w:ascii="Arial" w:hAnsi="Arial" w:cs="Arial"/>
          <w:color w:val="000000"/>
          <w:sz w:val="28"/>
          <w:szCs w:val="28"/>
        </w:rPr>
        <w:t xml:space="preserve"> committed to are equivalent to </w:t>
      </w:r>
      <w:r w:rsidRPr="00A96096">
        <w:rPr>
          <w:rFonts w:ascii="Arial" w:hAnsi="Arial" w:cs="Arial"/>
          <w:color w:val="000000"/>
          <w:sz w:val="28"/>
          <w:szCs w:val="28"/>
        </w:rPr>
        <w:t>those of India.</w:t>
      </w:r>
    </w:p>
    <w:p w14:paraId="65C5BF09" w14:textId="77777777" w:rsidR="00A96096" w:rsidRPr="00A96096" w:rsidRDefault="00A96096" w:rsidP="00A9609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E3EA50E" w14:textId="205C15A8" w:rsidR="00A96096" w:rsidRPr="00A96096" w:rsidRDefault="00A96096" w:rsidP="00A96096">
      <w:pPr>
        <w:rPr>
          <w:rFonts w:ascii="Times New Roman" w:hAnsi="Times New Roman" w:cs="Times New Roman"/>
          <w:sz w:val="28"/>
          <w:szCs w:val="28"/>
        </w:rPr>
      </w:pPr>
      <w:r w:rsidRPr="00A96096">
        <w:rPr>
          <w:rFonts w:ascii="Arial" w:hAnsi="Arial" w:cs="Arial"/>
          <w:color w:val="000000"/>
          <w:sz w:val="28"/>
          <w:szCs w:val="28"/>
        </w:rPr>
        <w:t>These private entities located all over the world are not bound by the need to seek re</w:t>
      </w:r>
      <w:r w:rsidR="00D25CDB">
        <w:rPr>
          <w:rFonts w:ascii="Arial" w:hAnsi="Arial" w:cs="Arial"/>
          <w:color w:val="000000"/>
          <w:sz w:val="28"/>
          <w:szCs w:val="28"/>
        </w:rPr>
        <w:t>-election.  Neither do they operate under</w:t>
      </w:r>
      <w:r w:rsidRPr="00A96096">
        <w:rPr>
          <w:rFonts w:ascii="Arial" w:hAnsi="Arial" w:cs="Arial"/>
          <w:color w:val="000000"/>
          <w:sz w:val="28"/>
          <w:szCs w:val="28"/>
        </w:rPr>
        <w:t xml:space="preserve"> </w:t>
      </w:r>
      <w:r w:rsidR="00D25CDB">
        <w:rPr>
          <w:rFonts w:ascii="Arial" w:hAnsi="Arial" w:cs="Arial"/>
          <w:color w:val="000000"/>
          <w:sz w:val="28"/>
          <w:szCs w:val="28"/>
        </w:rPr>
        <w:t>legally binding</w:t>
      </w:r>
      <w:r w:rsidR="008D66F0">
        <w:rPr>
          <w:rFonts w:ascii="Arial" w:hAnsi="Arial" w:cs="Arial"/>
          <w:color w:val="000000"/>
          <w:sz w:val="28"/>
          <w:szCs w:val="28"/>
        </w:rPr>
        <w:t xml:space="preserve"> requirement</w:t>
      </w:r>
      <w:r w:rsidR="00D25CDB">
        <w:rPr>
          <w:rFonts w:ascii="Arial" w:hAnsi="Arial" w:cs="Arial"/>
          <w:color w:val="000000"/>
          <w:sz w:val="28"/>
          <w:szCs w:val="28"/>
        </w:rPr>
        <w:t>s</w:t>
      </w:r>
      <w:r w:rsidR="008D66F0">
        <w:rPr>
          <w:rFonts w:ascii="Arial" w:hAnsi="Arial" w:cs="Arial"/>
          <w:color w:val="000000"/>
          <w:sz w:val="28"/>
          <w:szCs w:val="28"/>
        </w:rPr>
        <w:t xml:space="preserve"> to disclose</w:t>
      </w:r>
      <w:r w:rsidRPr="00A96096">
        <w:rPr>
          <w:rFonts w:ascii="Arial" w:hAnsi="Arial" w:cs="Arial"/>
          <w:color w:val="000000"/>
          <w:sz w:val="28"/>
          <w:szCs w:val="28"/>
        </w:rPr>
        <w:t xml:space="preserve"> climate-risk </w:t>
      </w:r>
      <w:r w:rsidR="008D66F0">
        <w:rPr>
          <w:rFonts w:ascii="Arial" w:hAnsi="Arial" w:cs="Arial"/>
          <w:color w:val="000000"/>
          <w:sz w:val="28"/>
          <w:szCs w:val="28"/>
        </w:rPr>
        <w:t>to their shareholders</w:t>
      </w:r>
      <w:r w:rsidR="00D25CDB">
        <w:rPr>
          <w:rFonts w:ascii="Arial" w:hAnsi="Arial" w:cs="Arial"/>
          <w:color w:val="000000"/>
          <w:sz w:val="28"/>
          <w:szCs w:val="28"/>
        </w:rPr>
        <w:t>.  Rather, their actions to lead</w:t>
      </w:r>
      <w:r w:rsidRPr="00A96096">
        <w:rPr>
          <w:rFonts w:ascii="Arial" w:hAnsi="Arial" w:cs="Arial"/>
          <w:color w:val="000000"/>
          <w:sz w:val="28"/>
          <w:szCs w:val="28"/>
        </w:rPr>
        <w:t xml:space="preserve"> this energy transition are helping them be more </w:t>
      </w:r>
      <w:r w:rsidRPr="00D25CDB">
        <w:rPr>
          <w:rFonts w:ascii="Arial" w:hAnsi="Arial" w:cs="Arial"/>
          <w:b/>
          <w:color w:val="000000"/>
          <w:sz w:val="28"/>
          <w:szCs w:val="28"/>
        </w:rPr>
        <w:t>profitable</w:t>
      </w:r>
      <w:r w:rsidR="00D25CDB">
        <w:rPr>
          <w:rFonts w:ascii="Arial" w:hAnsi="Arial" w:cs="Arial"/>
          <w:color w:val="000000"/>
          <w:sz w:val="28"/>
          <w:szCs w:val="28"/>
        </w:rPr>
        <w:t>.  Their leadership is</w:t>
      </w:r>
      <w:r w:rsidRPr="00A96096">
        <w:rPr>
          <w:rFonts w:ascii="Arial" w:hAnsi="Arial" w:cs="Arial"/>
          <w:color w:val="000000"/>
          <w:sz w:val="28"/>
          <w:szCs w:val="28"/>
        </w:rPr>
        <w:t xml:space="preserve"> </w:t>
      </w:r>
      <w:r w:rsidR="00D25CDB">
        <w:rPr>
          <w:rFonts w:ascii="Arial" w:hAnsi="Arial" w:cs="Arial"/>
          <w:color w:val="000000"/>
          <w:sz w:val="28"/>
          <w:szCs w:val="28"/>
        </w:rPr>
        <w:t>triggering</w:t>
      </w:r>
      <w:r w:rsidRPr="00A96096">
        <w:rPr>
          <w:rFonts w:ascii="Arial" w:hAnsi="Arial" w:cs="Arial"/>
          <w:color w:val="000000"/>
          <w:sz w:val="28"/>
          <w:szCs w:val="28"/>
        </w:rPr>
        <w:t xml:space="preserve"> sustainable finance</w:t>
      </w:r>
      <w:r w:rsidR="00D25CDB">
        <w:rPr>
          <w:rFonts w:ascii="Arial" w:hAnsi="Arial" w:cs="Arial"/>
          <w:color w:val="000000"/>
          <w:sz w:val="28"/>
          <w:szCs w:val="28"/>
        </w:rPr>
        <w:t xml:space="preserve"> as investors engage with these corporate leaders.</w:t>
      </w:r>
    </w:p>
    <w:p w14:paraId="744EF814" w14:textId="77777777" w:rsidR="00A96096" w:rsidRPr="00A96096" w:rsidRDefault="00A96096" w:rsidP="00A9609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49009FC" w14:textId="07B7815C" w:rsidR="00A96096" w:rsidRPr="00A96096" w:rsidRDefault="00A96096" w:rsidP="00A96096">
      <w:pPr>
        <w:rPr>
          <w:rFonts w:ascii="Times New Roman" w:hAnsi="Times New Roman" w:cs="Times New Roman"/>
          <w:sz w:val="28"/>
          <w:szCs w:val="28"/>
        </w:rPr>
      </w:pPr>
      <w:r w:rsidRPr="00A96096">
        <w:rPr>
          <w:rFonts w:ascii="Arial" w:hAnsi="Arial" w:cs="Arial"/>
          <w:color w:val="000000"/>
          <w:sz w:val="28"/>
          <w:szCs w:val="28"/>
        </w:rPr>
        <w:t xml:space="preserve">Sustainable finance refers to financial flows which enable the transition to a sustainable, zero carbon global economy, in line with the Paris Agreement and the Sustainable Development Goals. </w:t>
      </w:r>
      <w:r w:rsidR="008D66F0">
        <w:rPr>
          <w:rFonts w:ascii="Arial" w:hAnsi="Arial" w:cs="Arial"/>
          <w:color w:val="000000"/>
          <w:sz w:val="28"/>
          <w:szCs w:val="28"/>
        </w:rPr>
        <w:t>Sustainable finance powers the energy transition.  It</w:t>
      </w:r>
      <w:r w:rsidRPr="00A96096">
        <w:rPr>
          <w:rFonts w:ascii="Arial" w:hAnsi="Arial" w:cs="Arial"/>
          <w:color w:val="000000"/>
          <w:sz w:val="28"/>
          <w:szCs w:val="28"/>
        </w:rPr>
        <w:t xml:space="preserve"> mainstream</w:t>
      </w:r>
      <w:r w:rsidR="008D66F0">
        <w:rPr>
          <w:rFonts w:ascii="Arial" w:hAnsi="Arial" w:cs="Arial"/>
          <w:color w:val="000000"/>
          <w:sz w:val="28"/>
          <w:szCs w:val="28"/>
        </w:rPr>
        <w:t>s</w:t>
      </w:r>
      <w:r w:rsidRPr="00A96096">
        <w:rPr>
          <w:rFonts w:ascii="Arial" w:hAnsi="Arial" w:cs="Arial"/>
          <w:color w:val="000000"/>
          <w:sz w:val="28"/>
          <w:szCs w:val="28"/>
        </w:rPr>
        <w:t xml:space="preserve"> and </w:t>
      </w:r>
      <w:r w:rsidR="008D66F0" w:rsidRPr="00A96096">
        <w:rPr>
          <w:rFonts w:ascii="Arial" w:hAnsi="Arial" w:cs="Arial"/>
          <w:color w:val="000000"/>
          <w:sz w:val="28"/>
          <w:szCs w:val="28"/>
        </w:rPr>
        <w:t>normalize</w:t>
      </w:r>
      <w:r w:rsidR="008D66F0">
        <w:rPr>
          <w:rFonts w:ascii="Arial" w:hAnsi="Arial" w:cs="Arial"/>
          <w:color w:val="000000"/>
          <w:sz w:val="28"/>
          <w:szCs w:val="28"/>
        </w:rPr>
        <w:t>s</w:t>
      </w:r>
      <w:r w:rsidRPr="00A96096">
        <w:rPr>
          <w:rFonts w:ascii="Arial" w:hAnsi="Arial" w:cs="Arial"/>
          <w:color w:val="000000"/>
          <w:sz w:val="28"/>
          <w:szCs w:val="28"/>
        </w:rPr>
        <w:t xml:space="preserve"> investment which provides financial, environmental and social returns</w:t>
      </w:r>
      <w:r w:rsidR="008D66F0">
        <w:rPr>
          <w:rFonts w:ascii="Arial" w:hAnsi="Arial" w:cs="Arial"/>
          <w:color w:val="000000"/>
          <w:sz w:val="28"/>
          <w:szCs w:val="28"/>
        </w:rPr>
        <w:t xml:space="preserve">, including through just transitions for workers and communities. </w:t>
      </w:r>
    </w:p>
    <w:p w14:paraId="74DBBF9E" w14:textId="77777777" w:rsidR="00A96096" w:rsidRPr="00A96096" w:rsidRDefault="00A96096" w:rsidP="00A9609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D52FDA5" w14:textId="5AD2CC4D" w:rsidR="00A96096" w:rsidRPr="00A96096" w:rsidRDefault="00A96096" w:rsidP="00A96096">
      <w:pPr>
        <w:rPr>
          <w:rFonts w:ascii="Times New Roman" w:hAnsi="Times New Roman" w:cs="Times New Roman"/>
          <w:sz w:val="28"/>
          <w:szCs w:val="28"/>
        </w:rPr>
      </w:pPr>
      <w:r w:rsidRPr="00A96096">
        <w:rPr>
          <w:rFonts w:ascii="Arial" w:hAnsi="Arial" w:cs="Arial"/>
          <w:color w:val="000000"/>
          <w:sz w:val="28"/>
          <w:szCs w:val="28"/>
        </w:rPr>
        <w:t xml:space="preserve">G7 energy ministers are committed to evidence and policy to guide a </w:t>
      </w:r>
      <w:r w:rsidR="008D66F0">
        <w:rPr>
          <w:rFonts w:ascii="Arial" w:hAnsi="Arial" w:cs="Arial"/>
          <w:color w:val="000000"/>
          <w:sz w:val="28"/>
          <w:szCs w:val="28"/>
        </w:rPr>
        <w:t>just</w:t>
      </w:r>
      <w:r w:rsidR="005E3C8A">
        <w:rPr>
          <w:rFonts w:ascii="Arial" w:hAnsi="Arial" w:cs="Arial"/>
          <w:color w:val="000000"/>
          <w:sz w:val="28"/>
          <w:szCs w:val="28"/>
        </w:rPr>
        <w:t xml:space="preserve"> energy transition.  In this light, there is an opportunity</w:t>
      </w:r>
      <w:r w:rsidR="008D66F0">
        <w:rPr>
          <w:rFonts w:ascii="Arial" w:hAnsi="Arial" w:cs="Arial"/>
          <w:color w:val="000000"/>
          <w:sz w:val="28"/>
          <w:szCs w:val="28"/>
        </w:rPr>
        <w:t xml:space="preserve"> to establish</w:t>
      </w:r>
      <w:r w:rsidRPr="00A96096">
        <w:rPr>
          <w:rFonts w:ascii="Arial" w:hAnsi="Arial" w:cs="Arial"/>
          <w:color w:val="000000"/>
          <w:sz w:val="28"/>
          <w:szCs w:val="28"/>
        </w:rPr>
        <w:t xml:space="preserve"> programs of work in </w:t>
      </w:r>
      <w:r w:rsidR="005E3C8A">
        <w:rPr>
          <w:rFonts w:ascii="Arial" w:hAnsi="Arial" w:cs="Arial"/>
          <w:color w:val="000000"/>
          <w:sz w:val="28"/>
          <w:szCs w:val="28"/>
        </w:rPr>
        <w:t xml:space="preserve">two areas that </w:t>
      </w:r>
      <w:r w:rsidRPr="00A96096">
        <w:rPr>
          <w:rFonts w:ascii="Arial" w:hAnsi="Arial" w:cs="Arial"/>
          <w:color w:val="000000"/>
          <w:sz w:val="28"/>
          <w:szCs w:val="28"/>
        </w:rPr>
        <w:t>are core to preparing this transition and attracting sustainable finance to support this transition</w:t>
      </w:r>
      <w:r w:rsidR="005E3C8A">
        <w:rPr>
          <w:rFonts w:ascii="Arial" w:hAnsi="Arial" w:cs="Arial"/>
          <w:color w:val="000000"/>
          <w:sz w:val="28"/>
          <w:szCs w:val="28"/>
        </w:rPr>
        <w:t xml:space="preserve"> which target reliable data for investors</w:t>
      </w:r>
      <w:r w:rsidRPr="00A96096">
        <w:rPr>
          <w:rFonts w:ascii="Arial" w:hAnsi="Arial" w:cs="Arial"/>
          <w:color w:val="000000"/>
          <w:sz w:val="28"/>
          <w:szCs w:val="28"/>
        </w:rPr>
        <w:t>:</w:t>
      </w:r>
    </w:p>
    <w:p w14:paraId="63D9767C" w14:textId="77777777" w:rsidR="00A96096" w:rsidRPr="00A96096" w:rsidRDefault="00A96096" w:rsidP="00A96096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8A36131" w14:textId="514982F1" w:rsidR="00A96096" w:rsidRPr="00A96096" w:rsidRDefault="005E3C8A" w:rsidP="00A96096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First, together with your environment minister colleagues, l</w:t>
      </w:r>
      <w:r w:rsidR="00A96096" w:rsidRPr="00A96096">
        <w:rPr>
          <w:rFonts w:ascii="Arial" w:hAnsi="Arial" w:cs="Arial"/>
          <w:color w:val="000000"/>
          <w:sz w:val="28"/>
          <w:szCs w:val="28"/>
        </w:rPr>
        <w:t>ead horizontal efforts to update Long Term Strategies in line with the Paris Agreement, and whic</w:t>
      </w:r>
      <w:r w:rsidR="00B97B96">
        <w:rPr>
          <w:rFonts w:ascii="Arial" w:hAnsi="Arial" w:cs="Arial"/>
          <w:color w:val="000000"/>
          <w:sz w:val="28"/>
          <w:szCs w:val="28"/>
        </w:rPr>
        <w:t>h reflect zero emissions by 2050</w:t>
      </w:r>
      <w:r w:rsidR="00A96096" w:rsidRPr="00A96096">
        <w:rPr>
          <w:rFonts w:ascii="Arial" w:hAnsi="Arial" w:cs="Arial"/>
          <w:color w:val="000000"/>
          <w:sz w:val="28"/>
          <w:szCs w:val="28"/>
        </w:rPr>
        <w:t xml:space="preserve"> and include chapters on policies for a just transition across energy sectors and starting with coal.  These plans will guide private sector investment.  The clearer and sooner these plans are published the sooner investors</w:t>
      </w:r>
      <w:r>
        <w:rPr>
          <w:rFonts w:ascii="Arial" w:hAnsi="Arial" w:cs="Arial"/>
          <w:color w:val="000000"/>
          <w:sz w:val="28"/>
          <w:szCs w:val="28"/>
        </w:rPr>
        <w:t xml:space="preserve"> can ascertain policy direction and trigger sustainable finance.</w:t>
      </w:r>
    </w:p>
    <w:p w14:paraId="1ED46F17" w14:textId="19D5913A" w:rsidR="00A96096" w:rsidRDefault="005E3C8A" w:rsidP="00A96096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Second, p</w:t>
      </w:r>
      <w:r w:rsidR="00A96096" w:rsidRPr="00A96096">
        <w:rPr>
          <w:rFonts w:ascii="Arial" w:hAnsi="Arial" w:cs="Arial"/>
          <w:color w:val="000000"/>
          <w:sz w:val="28"/>
          <w:szCs w:val="28"/>
        </w:rPr>
        <w:t>rovide clear guidance to support the publication within the International Energy Agency’s 2019 WEO, of an energy scenario that reflects the full range of Paris ambition, including</w:t>
      </w:r>
      <w:r>
        <w:rPr>
          <w:rFonts w:ascii="Arial" w:hAnsi="Arial" w:cs="Arial"/>
          <w:color w:val="000000"/>
          <w:sz w:val="28"/>
          <w:szCs w:val="28"/>
        </w:rPr>
        <w:t xml:space="preserve"> limiting warming to well below 2C.</w:t>
      </w:r>
      <w:r w:rsidR="00A96096" w:rsidRPr="00A96096">
        <w:rPr>
          <w:rFonts w:ascii="Arial" w:hAnsi="Arial" w:cs="Arial"/>
          <w:color w:val="000000"/>
          <w:sz w:val="28"/>
          <w:szCs w:val="28"/>
        </w:rPr>
        <w:t xml:space="preserve">  The World Energy Outlook </w:t>
      </w:r>
      <w:r w:rsidR="00D25CDB">
        <w:rPr>
          <w:rFonts w:ascii="Arial" w:hAnsi="Arial" w:cs="Arial"/>
          <w:color w:val="000000"/>
          <w:sz w:val="28"/>
          <w:szCs w:val="28"/>
        </w:rPr>
        <w:t>provides vital guidance to</w:t>
      </w:r>
      <w:r w:rsidR="00A96096" w:rsidRPr="00A96096">
        <w:rPr>
          <w:rFonts w:ascii="Arial" w:hAnsi="Arial" w:cs="Arial"/>
          <w:color w:val="000000"/>
          <w:sz w:val="28"/>
          <w:szCs w:val="28"/>
        </w:rPr>
        <w:t xml:space="preserve"> private sector investmen</w:t>
      </w:r>
      <w:r w:rsidR="00D25CDB">
        <w:rPr>
          <w:rFonts w:ascii="Arial" w:hAnsi="Arial" w:cs="Arial"/>
          <w:color w:val="000000"/>
          <w:sz w:val="28"/>
          <w:szCs w:val="28"/>
        </w:rPr>
        <w:t>ts as well as critical information for government</w:t>
      </w:r>
      <w:r w:rsidR="00A96096" w:rsidRPr="00A96096">
        <w:rPr>
          <w:rFonts w:ascii="Arial" w:hAnsi="Arial" w:cs="Arial"/>
          <w:color w:val="000000"/>
          <w:sz w:val="28"/>
          <w:szCs w:val="28"/>
        </w:rPr>
        <w:t xml:space="preserve"> energy </w:t>
      </w:r>
      <w:r w:rsidR="00D25CDB">
        <w:rPr>
          <w:rFonts w:ascii="Arial" w:hAnsi="Arial" w:cs="Arial"/>
          <w:color w:val="000000"/>
          <w:sz w:val="28"/>
          <w:szCs w:val="28"/>
        </w:rPr>
        <w:t>policy</w:t>
      </w:r>
      <w:r w:rsidR="00A96096" w:rsidRPr="00A96096">
        <w:rPr>
          <w:rFonts w:ascii="Arial" w:hAnsi="Arial" w:cs="Arial"/>
          <w:color w:val="000000"/>
          <w:sz w:val="28"/>
          <w:szCs w:val="28"/>
        </w:rPr>
        <w:t xml:space="preserve">. The sooner this tool is available in a central and clear way in </w:t>
      </w:r>
      <w:r w:rsidR="00D25CDB">
        <w:rPr>
          <w:rFonts w:ascii="Arial" w:hAnsi="Arial" w:cs="Arial"/>
          <w:color w:val="000000"/>
          <w:sz w:val="28"/>
          <w:szCs w:val="28"/>
        </w:rPr>
        <w:t xml:space="preserve">the </w:t>
      </w:r>
      <w:r w:rsidR="00A96096" w:rsidRPr="00A96096">
        <w:rPr>
          <w:rFonts w:ascii="Arial" w:hAnsi="Arial" w:cs="Arial"/>
          <w:color w:val="000000"/>
          <w:sz w:val="28"/>
          <w:szCs w:val="28"/>
        </w:rPr>
        <w:t>WEO, the sooner investors can fully price both climate risk and opportunities of the energy transition. A Paris-aligned 2019 WEO could be a flagship announcement at the UN Secretary General’s Climate Leaders’ Summit next September, and serve as a defining tool for getting to climate success.</w:t>
      </w:r>
    </w:p>
    <w:p w14:paraId="5A1BE25D" w14:textId="77777777" w:rsidR="005E3C8A" w:rsidRDefault="005E3C8A" w:rsidP="005E3C8A">
      <w:pPr>
        <w:textAlignment w:val="baseline"/>
        <w:rPr>
          <w:rFonts w:ascii="Arial" w:hAnsi="Arial" w:cs="Arial"/>
          <w:color w:val="000000"/>
          <w:sz w:val="28"/>
          <w:szCs w:val="28"/>
        </w:rPr>
      </w:pPr>
    </w:p>
    <w:p w14:paraId="7AC7FF58" w14:textId="4401E7F1" w:rsidR="005E3C8A" w:rsidRPr="00A96096" w:rsidRDefault="005E3C8A" w:rsidP="005E3C8A">
      <w:pPr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Let me conclude by saying that investors are ready.  They are committed and will use all the tools </w:t>
      </w:r>
      <w:r w:rsidR="00D25CDB">
        <w:rPr>
          <w:rFonts w:ascii="Arial" w:hAnsi="Arial" w:cs="Arial"/>
          <w:color w:val="000000"/>
          <w:sz w:val="28"/>
          <w:szCs w:val="28"/>
        </w:rPr>
        <w:t>G7 Energy and Environment ministers</w:t>
      </w:r>
      <w:r>
        <w:rPr>
          <w:rFonts w:ascii="Arial" w:hAnsi="Arial" w:cs="Arial"/>
          <w:color w:val="000000"/>
          <w:sz w:val="28"/>
          <w:szCs w:val="28"/>
        </w:rPr>
        <w:t xml:space="preserve"> build for them to invest in a just energy transition to a zero emissions society in which all of us live in strong and thriving communities.</w:t>
      </w:r>
    </w:p>
    <w:p w14:paraId="3650FAFC" w14:textId="77777777" w:rsidR="00573B5C" w:rsidRPr="00987558" w:rsidRDefault="00D239CF">
      <w:pPr>
        <w:rPr>
          <w:sz w:val="28"/>
          <w:szCs w:val="28"/>
        </w:rPr>
      </w:pPr>
    </w:p>
    <w:sectPr w:rsidR="00573B5C" w:rsidRPr="00987558" w:rsidSect="00E739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873A46"/>
    <w:multiLevelType w:val="multilevel"/>
    <w:tmpl w:val="90C2C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96"/>
    <w:rsid w:val="0004223D"/>
    <w:rsid w:val="0024470A"/>
    <w:rsid w:val="005E3C8A"/>
    <w:rsid w:val="00624989"/>
    <w:rsid w:val="00656026"/>
    <w:rsid w:val="007D7E2E"/>
    <w:rsid w:val="008A743B"/>
    <w:rsid w:val="008D66F0"/>
    <w:rsid w:val="00987558"/>
    <w:rsid w:val="00A96096"/>
    <w:rsid w:val="00B50207"/>
    <w:rsid w:val="00B97B96"/>
    <w:rsid w:val="00BB3278"/>
    <w:rsid w:val="00C555AA"/>
    <w:rsid w:val="00D239CF"/>
    <w:rsid w:val="00D25CDB"/>
    <w:rsid w:val="00E73905"/>
    <w:rsid w:val="00E81680"/>
    <w:rsid w:val="00F0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7A0B4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6096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7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907</Words>
  <Characters>5175</Characters>
  <Application>Microsoft Macintosh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Let me tell you that private investors are acting with conviction. </vt:lpstr>
    </vt:vector>
  </TitlesOfParts>
  <LinksUpToDate>false</LinksUpToDate>
  <CharactersWithSpaces>6070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Bak</dc:creator>
  <cp:keywords/>
  <dc:description/>
  <cp:lastModifiedBy>Celine Bak</cp:lastModifiedBy>
  <cp:revision>2</cp:revision>
  <dcterms:created xsi:type="dcterms:W3CDTF">2019-01-04T04:31:00Z</dcterms:created>
  <dcterms:modified xsi:type="dcterms:W3CDTF">2019-01-04T04:31:00Z</dcterms:modified>
</cp:coreProperties>
</file>